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85" w:rsidRDefault="00F644A0" w:rsidP="00F13F85">
      <w:pPr>
        <w:spacing w:after="0"/>
        <w:rPr>
          <w:i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05EE90F" wp14:editId="341FCBA0">
            <wp:simplePos x="0" y="0"/>
            <wp:positionH relativeFrom="column">
              <wp:posOffset>2605405</wp:posOffset>
            </wp:positionH>
            <wp:positionV relativeFrom="paragraph">
              <wp:posOffset>-643255</wp:posOffset>
            </wp:positionV>
            <wp:extent cx="1524000" cy="1108075"/>
            <wp:effectExtent l="0" t="0" r="0" b="0"/>
            <wp:wrapThrough wrapText="bothSides">
              <wp:wrapPolygon edited="0">
                <wp:start x="0" y="0"/>
                <wp:lineTo x="0" y="21167"/>
                <wp:lineTo x="21330" y="21167"/>
                <wp:lineTo x="21330" y="0"/>
                <wp:lineTo x="0" y="0"/>
              </wp:wrapPolygon>
            </wp:wrapThrough>
            <wp:docPr id="3" name="Obraz 3" descr="Ambasada w Bratysławie SL na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asada w Bratysławie SL nag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47E">
        <w:rPr>
          <w:i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9F054B8" wp14:editId="63EED70E">
            <wp:simplePos x="0" y="0"/>
            <wp:positionH relativeFrom="column">
              <wp:posOffset>5253355</wp:posOffset>
            </wp:positionH>
            <wp:positionV relativeFrom="paragraph">
              <wp:posOffset>-862330</wp:posOffset>
            </wp:positionV>
            <wp:extent cx="1238250" cy="822325"/>
            <wp:effectExtent l="0" t="0" r="0" b="0"/>
            <wp:wrapThrough wrapText="bothSides">
              <wp:wrapPolygon edited="0">
                <wp:start x="0" y="0"/>
                <wp:lineTo x="0" y="21016"/>
                <wp:lineTo x="21268" y="21016"/>
                <wp:lineTo x="21268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Z logo krivky farb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47E">
        <w:rPr>
          <w:i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CBD2779" wp14:editId="5FA042AB">
            <wp:simplePos x="0" y="0"/>
            <wp:positionH relativeFrom="column">
              <wp:posOffset>5339080</wp:posOffset>
            </wp:positionH>
            <wp:positionV relativeFrom="paragraph">
              <wp:posOffset>-71120</wp:posOffset>
            </wp:positionV>
            <wp:extent cx="984885" cy="438150"/>
            <wp:effectExtent l="0" t="0" r="571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k-1000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47E" w:rsidRPr="00AD760E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A81AD" wp14:editId="53BD7E5F">
                <wp:simplePos x="0" y="0"/>
                <wp:positionH relativeFrom="column">
                  <wp:posOffset>-304165</wp:posOffset>
                </wp:positionH>
                <wp:positionV relativeFrom="paragraph">
                  <wp:posOffset>-661035</wp:posOffset>
                </wp:positionV>
                <wp:extent cx="2374265" cy="1403985"/>
                <wp:effectExtent l="0" t="0" r="19685" b="1841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60E" w:rsidRPr="001B762C" w:rsidRDefault="00E74F5C" w:rsidP="00A86C68">
                            <w:pPr>
                              <w:spacing w:after="40"/>
                              <w:rPr>
                                <w:sz w:val="26"/>
                                <w:szCs w:val="26"/>
                                <w:lang w:val="it-IT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it-IT"/>
                              </w:rPr>
                              <w:t>20. marca 2019 o 10:0</w:t>
                            </w:r>
                            <w:r w:rsidR="00AD760E" w:rsidRPr="001B762C">
                              <w:rPr>
                                <w:sz w:val="26"/>
                                <w:szCs w:val="26"/>
                                <w:lang w:val="it-IT"/>
                              </w:rPr>
                              <w:t>0</w:t>
                            </w:r>
                            <w:r w:rsidR="00A86C68">
                              <w:rPr>
                                <w:sz w:val="26"/>
                                <w:szCs w:val="2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lang w:val="it-I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lang w:val="it-IT"/>
                              </w:rPr>
                              <w:t>začiatok</w:t>
                            </w:r>
                            <w:proofErr w:type="spellEnd"/>
                            <w:r>
                              <w:rPr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it-IT"/>
                              </w:rPr>
                              <w:t>registrácie</w:t>
                            </w:r>
                            <w:proofErr w:type="spellEnd"/>
                            <w:r>
                              <w:rPr>
                                <w:lang w:val="it-IT"/>
                              </w:rPr>
                              <w:t xml:space="preserve"> o 9:3</w:t>
                            </w:r>
                            <w:r w:rsidR="00A86C68" w:rsidRPr="00A86C68">
                              <w:rPr>
                                <w:lang w:val="it-IT"/>
                              </w:rPr>
                              <w:t>0)</w:t>
                            </w:r>
                          </w:p>
                          <w:p w:rsidR="00AD760E" w:rsidRDefault="00AD760E" w:rsidP="00A86C68">
                            <w:pPr>
                              <w:spacing w:after="40"/>
                              <w:rPr>
                                <w:lang w:val="sk-SK"/>
                              </w:rPr>
                            </w:pPr>
                            <w:r w:rsidRPr="00AD760E">
                              <w:rPr>
                                <w:lang w:val="it-IT"/>
                              </w:rPr>
                              <w:t xml:space="preserve">Hotel </w:t>
                            </w:r>
                            <w:proofErr w:type="spellStart"/>
                            <w:r w:rsidRPr="00AD760E">
                              <w:rPr>
                                <w:lang w:val="it-IT"/>
                              </w:rPr>
                              <w:t>Dev</w:t>
                            </w:r>
                            <w:r>
                              <w:rPr>
                                <w:lang w:val="sk-SK"/>
                              </w:rPr>
                              <w:t>ín</w:t>
                            </w:r>
                            <w:proofErr w:type="spellEnd"/>
                            <w:r>
                              <w:rPr>
                                <w:lang w:val="sk-SK"/>
                              </w:rPr>
                              <w:t>, Riečna 4, Bratislava</w:t>
                            </w:r>
                          </w:p>
                          <w:p w:rsidR="00AD760E" w:rsidRDefault="00AD760E" w:rsidP="00A86C68">
                            <w:pPr>
                              <w:spacing w:after="40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Vstup voľný </w:t>
                            </w:r>
                            <w:r w:rsidRPr="00AD760E">
                              <w:rPr>
                                <w:b/>
                                <w:lang w:val="sk-SK"/>
                              </w:rPr>
                              <w:t>na základe registrácie</w:t>
                            </w:r>
                          </w:p>
                          <w:p w:rsidR="0061647E" w:rsidRPr="00AD760E" w:rsidRDefault="0061647E" w:rsidP="00A86C68">
                            <w:pPr>
                              <w:spacing w:after="40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na e-mail: </w:t>
                            </w:r>
                            <w:hyperlink r:id="rId9" w:history="1">
                              <w:r w:rsidRPr="000364CC">
                                <w:rPr>
                                  <w:rStyle w:val="Hipercze"/>
                                  <w:lang w:val="sk-SK"/>
                                </w:rPr>
                                <w:t>maja.vargova@msz.gov.pl</w:t>
                              </w:r>
                            </w:hyperlink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95pt;margin-top:-52.0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">
                <v:textbox style="mso-fit-shape-to-text:t">
                  <w:txbxContent>
                    <w:p w:rsidR="00AD760E" w:rsidRPr="001B762C" w:rsidRDefault="00E74F5C" w:rsidP="00A86C68">
                      <w:pPr>
                        <w:spacing w:after="40"/>
                        <w:rPr>
                          <w:sz w:val="26"/>
                          <w:szCs w:val="26"/>
                          <w:lang w:val="it-IT"/>
                        </w:rPr>
                      </w:pPr>
                      <w:r>
                        <w:rPr>
                          <w:sz w:val="26"/>
                          <w:szCs w:val="26"/>
                          <w:lang w:val="it-IT"/>
                        </w:rPr>
                        <w:t>20. marca 2019 o 10:0</w:t>
                      </w:r>
                      <w:r w:rsidR="00AD760E" w:rsidRPr="001B762C">
                        <w:rPr>
                          <w:sz w:val="26"/>
                          <w:szCs w:val="26"/>
                          <w:lang w:val="it-IT"/>
                        </w:rPr>
                        <w:t>0</w:t>
                      </w:r>
                      <w:r w:rsidR="00A86C68">
                        <w:rPr>
                          <w:sz w:val="26"/>
                          <w:szCs w:val="26"/>
                          <w:lang w:val="it-IT"/>
                        </w:rPr>
                        <w:t xml:space="preserve"> </w:t>
                      </w:r>
                      <w:r>
                        <w:rPr>
                          <w:lang w:val="it-IT"/>
                        </w:rPr>
                        <w:t>(začiatok registrácie o 9:3</w:t>
                      </w:r>
                      <w:bookmarkStart w:id="1" w:name="_GoBack"/>
                      <w:bookmarkEnd w:id="1"/>
                      <w:r w:rsidR="00A86C68" w:rsidRPr="00A86C68">
                        <w:rPr>
                          <w:lang w:val="it-IT"/>
                        </w:rPr>
                        <w:t>0)</w:t>
                      </w:r>
                    </w:p>
                    <w:p w:rsidR="00AD760E" w:rsidRDefault="00AD760E" w:rsidP="00A86C68">
                      <w:pPr>
                        <w:spacing w:after="40"/>
                        <w:rPr>
                          <w:lang w:val="sk-SK"/>
                        </w:rPr>
                      </w:pPr>
                      <w:r w:rsidRPr="00AD760E">
                        <w:rPr>
                          <w:lang w:val="it-IT"/>
                        </w:rPr>
                        <w:t>Hotel Dev</w:t>
                      </w:r>
                      <w:r>
                        <w:rPr>
                          <w:lang w:val="sk-SK"/>
                        </w:rPr>
                        <w:t>ín, Riečna 4, Bratislava</w:t>
                      </w:r>
                    </w:p>
                    <w:p w:rsidR="00AD760E" w:rsidRDefault="00AD760E" w:rsidP="00A86C68">
                      <w:pPr>
                        <w:spacing w:after="40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Vstup voľný </w:t>
                      </w:r>
                      <w:r w:rsidRPr="00AD760E">
                        <w:rPr>
                          <w:b/>
                          <w:lang w:val="sk-SK"/>
                        </w:rPr>
                        <w:t>na základe registrácie</w:t>
                      </w:r>
                    </w:p>
                    <w:p w:rsidR="0061647E" w:rsidRPr="00AD760E" w:rsidRDefault="0061647E" w:rsidP="00A86C68">
                      <w:pPr>
                        <w:spacing w:after="40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na e-mail: </w:t>
                      </w:r>
                      <w:hyperlink r:id="rId10" w:history="1">
                        <w:r w:rsidRPr="000364CC">
                          <w:rPr>
                            <w:rStyle w:val="Hipercze"/>
                            <w:lang w:val="sk-SK"/>
                          </w:rPr>
                          <w:t>maja.vargova@msz.gov.pl</w:t>
                        </w:r>
                      </w:hyperlink>
                      <w:r>
                        <w:rPr>
                          <w:lang w:val="sk-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5F46" w:rsidRPr="00205F46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5E904" wp14:editId="22E90483">
                <wp:simplePos x="0" y="0"/>
                <wp:positionH relativeFrom="column">
                  <wp:posOffset>4261485</wp:posOffset>
                </wp:positionH>
                <wp:positionV relativeFrom="paragraph">
                  <wp:posOffset>-771525</wp:posOffset>
                </wp:positionV>
                <wp:extent cx="990600" cy="1403985"/>
                <wp:effectExtent l="0" t="0" r="0" b="0"/>
                <wp:wrapNone/>
                <wp:docPr id="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F46" w:rsidRPr="00205F46" w:rsidRDefault="00205F46">
                            <w:pPr>
                              <w:rPr>
                                <w:lang w:val="sk-SK"/>
                              </w:rPr>
                            </w:pPr>
                            <w:r w:rsidRPr="00290CE1">
                              <w:rPr>
                                <w:color w:val="808080" w:themeColor="background1" w:themeShade="80"/>
                                <w:lang w:val="sk-SK"/>
                              </w:rPr>
                              <w:t>v spolupráci s</w:t>
                            </w: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Blok textu 2" o:spid="_x0000_s1027" type="#_x0000_t202" style="position:absolute;margin-left:335.55pt;margin-top:-60.75pt;width:7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" stroked="f">
                <v:textbox style="mso-fit-shape-to-text:t">
                  <w:txbxContent>
                    <w:p w:rsidR="00205F46" w:rsidRPr="00205F46" w:rsidRDefault="00205F46">
                      <w:pPr>
                        <w:rPr>
                          <w:lang w:val="sk-SK"/>
                        </w:rPr>
                      </w:pPr>
                      <w:r w:rsidRPr="00290CE1">
                        <w:rPr>
                          <w:color w:val="808080" w:themeColor="background1" w:themeShade="80"/>
                          <w:lang w:val="sk-SK"/>
                        </w:rPr>
                        <w:t>v spolupráci s</w:t>
                      </w:r>
                      <w:r>
                        <w:rPr>
                          <w:lang w:val="sk-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13F85" w:rsidRPr="00F13F85" w:rsidRDefault="00F13F85" w:rsidP="00F13F85">
      <w:pPr>
        <w:spacing w:after="0"/>
        <w:jc w:val="right"/>
        <w:rPr>
          <w:i/>
          <w:lang w:val="sk-SK"/>
        </w:rPr>
      </w:pPr>
    </w:p>
    <w:p w:rsidR="00F13F85" w:rsidRPr="009B0028" w:rsidRDefault="00F13F85">
      <w:pPr>
        <w:rPr>
          <w:i/>
        </w:rPr>
      </w:pPr>
    </w:p>
    <w:p w:rsidR="003B755B" w:rsidRPr="00205F46" w:rsidRDefault="003B755B" w:rsidP="00AD760E">
      <w:pPr>
        <w:jc w:val="center"/>
        <w:rPr>
          <w:b/>
          <w:sz w:val="34"/>
          <w:szCs w:val="34"/>
          <w:lang w:val="sk-SK"/>
        </w:rPr>
      </w:pPr>
      <w:r w:rsidRPr="00205F46">
        <w:rPr>
          <w:b/>
          <w:sz w:val="34"/>
          <w:szCs w:val="34"/>
          <w:lang w:val="sk-SK"/>
        </w:rPr>
        <w:t>Lode, vlaky, terminály– poľská ponuka pre expanziu slovenského biznisu</w:t>
      </w:r>
    </w:p>
    <w:p w:rsidR="001B762C" w:rsidRPr="003E1094" w:rsidRDefault="0061647E" w:rsidP="00F644A0">
      <w:pPr>
        <w:pStyle w:val="Akapitzlist"/>
        <w:spacing w:before="240"/>
        <w:jc w:val="center"/>
        <w:rPr>
          <w:b/>
          <w:i/>
          <w:sz w:val="28"/>
          <w:szCs w:val="28"/>
          <w:lang w:val="sk-SK"/>
        </w:rPr>
      </w:pPr>
      <w:r w:rsidRPr="003E1094">
        <w:rPr>
          <w:b/>
          <w:i/>
          <w:sz w:val="28"/>
          <w:szCs w:val="28"/>
          <w:lang w:val="sk-SK"/>
        </w:rPr>
        <w:t xml:space="preserve">Ako ďalej po </w:t>
      </w:r>
      <w:proofErr w:type="spellStart"/>
      <w:r w:rsidRPr="003E1094">
        <w:rPr>
          <w:b/>
          <w:i/>
          <w:sz w:val="28"/>
          <w:szCs w:val="28"/>
          <w:lang w:val="sk-SK"/>
        </w:rPr>
        <w:t>Brexite</w:t>
      </w:r>
      <w:proofErr w:type="spellEnd"/>
      <w:r w:rsidRPr="003E1094">
        <w:rPr>
          <w:b/>
          <w:i/>
          <w:sz w:val="28"/>
          <w:szCs w:val="28"/>
          <w:lang w:val="sk-SK"/>
        </w:rPr>
        <w:t>?</w:t>
      </w:r>
      <w:r w:rsidR="000E2B43" w:rsidRPr="003E1094">
        <w:rPr>
          <w:b/>
          <w:i/>
          <w:sz w:val="28"/>
          <w:szCs w:val="28"/>
          <w:lang w:val="sk-SK"/>
        </w:rPr>
        <w:t xml:space="preserve">     </w:t>
      </w:r>
      <w:r w:rsidRPr="003E1094">
        <w:rPr>
          <w:b/>
          <w:i/>
          <w:sz w:val="28"/>
          <w:szCs w:val="28"/>
          <w:lang w:val="sk-SK"/>
        </w:rPr>
        <w:t>+</w:t>
      </w:r>
      <w:r w:rsidR="000E2B43" w:rsidRPr="003E1094">
        <w:rPr>
          <w:b/>
          <w:i/>
          <w:sz w:val="28"/>
          <w:szCs w:val="28"/>
          <w:lang w:val="sk-SK"/>
        </w:rPr>
        <w:t xml:space="preserve"> </w:t>
      </w:r>
      <w:r w:rsidRPr="003E1094">
        <w:rPr>
          <w:b/>
          <w:i/>
          <w:sz w:val="28"/>
          <w:szCs w:val="28"/>
          <w:lang w:val="sk-SK"/>
        </w:rPr>
        <w:t xml:space="preserve"> </w:t>
      </w:r>
      <w:r w:rsidR="00CF7018" w:rsidRPr="003E1094">
        <w:rPr>
          <w:b/>
          <w:i/>
          <w:sz w:val="28"/>
          <w:szCs w:val="28"/>
          <w:lang w:val="sk-SK"/>
        </w:rPr>
        <w:t xml:space="preserve">Loďou a vlakom </w:t>
      </w:r>
      <w:r w:rsidR="000E2B43" w:rsidRPr="003E1094">
        <w:rPr>
          <w:b/>
          <w:i/>
          <w:sz w:val="28"/>
          <w:szCs w:val="28"/>
          <w:lang w:val="sk-SK"/>
        </w:rPr>
        <w:t xml:space="preserve">na </w:t>
      </w:r>
      <w:r w:rsidRPr="003E1094">
        <w:rPr>
          <w:b/>
          <w:i/>
          <w:sz w:val="28"/>
          <w:szCs w:val="28"/>
          <w:lang w:val="sk-SK"/>
        </w:rPr>
        <w:t>Ďalek</w:t>
      </w:r>
      <w:r w:rsidR="000E2B43" w:rsidRPr="003E1094">
        <w:rPr>
          <w:b/>
          <w:i/>
          <w:sz w:val="28"/>
          <w:szCs w:val="28"/>
          <w:lang w:val="sk-SK"/>
        </w:rPr>
        <w:t>ý</w:t>
      </w:r>
      <w:r w:rsidRPr="003E1094">
        <w:rPr>
          <w:b/>
          <w:i/>
          <w:sz w:val="28"/>
          <w:szCs w:val="28"/>
          <w:lang w:val="sk-SK"/>
        </w:rPr>
        <w:t xml:space="preserve"> východ</w:t>
      </w:r>
    </w:p>
    <w:p w:rsidR="00C87F32" w:rsidRPr="00C87F32" w:rsidRDefault="000E2B43" w:rsidP="00C87F32">
      <w:pPr>
        <w:spacing w:before="60" w:after="0"/>
        <w:jc w:val="both"/>
        <w:rPr>
          <w:i/>
          <w:lang w:val="sk-SK"/>
        </w:rPr>
      </w:pPr>
      <w:r>
        <w:rPr>
          <w:i/>
          <w:lang w:val="sk-SK"/>
        </w:rPr>
        <w:t xml:space="preserve">Čas, cena, dostupnosť, komplexná a výhodná ponuka. </w:t>
      </w:r>
      <w:r w:rsidR="00CF7018">
        <w:rPr>
          <w:i/>
          <w:lang w:val="sk-SK"/>
        </w:rPr>
        <w:t xml:space="preserve">Pravidelné spojenia </w:t>
      </w:r>
      <w:r w:rsidR="0025144B">
        <w:rPr>
          <w:i/>
          <w:lang w:val="sk-SK"/>
        </w:rPr>
        <w:t>vlak</w:t>
      </w:r>
      <w:r w:rsidR="00CF7018">
        <w:rPr>
          <w:i/>
          <w:lang w:val="sk-SK"/>
        </w:rPr>
        <w:t>m</w:t>
      </w:r>
      <w:r w:rsidR="0025144B">
        <w:rPr>
          <w:i/>
          <w:lang w:val="sk-SK"/>
        </w:rPr>
        <w:t>i</w:t>
      </w:r>
      <w:r w:rsidR="00C87F32">
        <w:rPr>
          <w:i/>
          <w:lang w:val="sk-SK"/>
        </w:rPr>
        <w:t xml:space="preserve"> po hodvábnej ceste </w:t>
      </w:r>
      <w:r w:rsidR="00CF7018">
        <w:rPr>
          <w:i/>
          <w:lang w:val="sk-SK"/>
        </w:rPr>
        <w:t xml:space="preserve">z Poľska do Číny. </w:t>
      </w:r>
      <w:r w:rsidR="00540663">
        <w:rPr>
          <w:i/>
          <w:lang w:val="sk-SK"/>
        </w:rPr>
        <w:t>P</w:t>
      </w:r>
      <w:r w:rsidR="0047601F">
        <w:rPr>
          <w:i/>
          <w:lang w:val="sk-SK"/>
        </w:rPr>
        <w:t xml:space="preserve">riame lodné spojenia s Veľkou Britániou, vysoká priepustnosť moderných poľských prístavov na Baltskom mori, zázemie pre dopravcov, skladové priestory, rýchla výstavba diaľničnej siete. </w:t>
      </w:r>
      <w:r w:rsidR="002C2A24">
        <w:rPr>
          <w:i/>
          <w:lang w:val="sk-SK"/>
        </w:rPr>
        <w:t xml:space="preserve">Nový </w:t>
      </w:r>
      <w:r w:rsidR="007B7703">
        <w:rPr>
          <w:i/>
          <w:lang w:val="sk-SK"/>
        </w:rPr>
        <w:t xml:space="preserve">EÚ </w:t>
      </w:r>
      <w:r w:rsidR="002C2A24">
        <w:rPr>
          <w:i/>
          <w:lang w:val="sk-SK"/>
        </w:rPr>
        <w:t>balíček mobility.</w:t>
      </w:r>
      <w:r w:rsidR="00C87F32">
        <w:rPr>
          <w:i/>
          <w:lang w:val="sk-SK"/>
        </w:rPr>
        <w:t xml:space="preserve"> </w:t>
      </w:r>
      <w:bookmarkStart w:id="0" w:name="_GoBack"/>
      <w:proofErr w:type="spellStart"/>
      <w:r w:rsidR="00C87F32" w:rsidRPr="00C87F32">
        <w:rPr>
          <w:bCs/>
          <w:i/>
          <w:lang w:val="sk-SK"/>
        </w:rPr>
        <w:t>Brexit</w:t>
      </w:r>
      <w:proofErr w:type="spellEnd"/>
      <w:r w:rsidR="00C87F32" w:rsidRPr="00C87F32">
        <w:rPr>
          <w:bCs/>
          <w:i/>
          <w:lang w:val="sk-SK"/>
        </w:rPr>
        <w:t xml:space="preserve"> a colné procedúry</w:t>
      </w:r>
      <w:r w:rsidR="00C87F32" w:rsidRPr="00C87F32">
        <w:rPr>
          <w:i/>
          <w:lang w:val="sk-SK"/>
        </w:rPr>
        <w:t xml:space="preserve"> pri lodnej doprave, kontajneroch a nákladných cestných vozidlách do </w:t>
      </w:r>
      <w:r w:rsidR="00C87F32" w:rsidRPr="00C87F32">
        <w:rPr>
          <w:bCs/>
          <w:i/>
          <w:lang w:val="sk-SK"/>
        </w:rPr>
        <w:t>UK po 29.03.2019</w:t>
      </w:r>
    </w:p>
    <w:bookmarkEnd w:id="0"/>
    <w:p w:rsidR="000E2B43" w:rsidRDefault="002C2A24" w:rsidP="000E2B43">
      <w:pPr>
        <w:jc w:val="both"/>
        <w:rPr>
          <w:i/>
          <w:lang w:val="sk-SK"/>
        </w:rPr>
      </w:pPr>
      <w:r>
        <w:rPr>
          <w:i/>
          <w:lang w:val="sk-SK"/>
        </w:rPr>
        <w:t xml:space="preserve"> </w:t>
      </w:r>
      <w:r w:rsidR="000E2B43">
        <w:rPr>
          <w:i/>
          <w:lang w:val="sk-SK"/>
        </w:rPr>
        <w:t xml:space="preserve">Na tieto témy budú s Vami diskutovať kompetentní predstavitelia spoločností, ktoré už prevádzkujú </w:t>
      </w:r>
      <w:r w:rsidR="0047601F">
        <w:rPr>
          <w:i/>
          <w:lang w:val="sk-SK"/>
        </w:rPr>
        <w:t xml:space="preserve">spojenia </w:t>
      </w:r>
      <w:r w:rsidR="00114009">
        <w:rPr>
          <w:i/>
          <w:lang w:val="sk-SK"/>
        </w:rPr>
        <w:t>oboma smermi.</w:t>
      </w:r>
    </w:p>
    <w:p w:rsidR="0047601F" w:rsidRDefault="0047601F" w:rsidP="00F4601D">
      <w:pPr>
        <w:spacing w:after="40"/>
        <w:jc w:val="both"/>
        <w:rPr>
          <w:i/>
          <w:lang w:val="sk-SK"/>
        </w:rPr>
      </w:pPr>
      <w:r>
        <w:rPr>
          <w:i/>
          <w:lang w:val="sk-SK"/>
        </w:rPr>
        <w:t>Poľsko ponúka slovenským exportérom a importérom a samozrejme ich partnerom v doprave a logistike potenciál moderných, rýchlych, kvalitných, cenovo výhodných a najmä odskúšaných</w:t>
      </w:r>
      <w:r w:rsidR="00D038B0">
        <w:rPr>
          <w:i/>
          <w:lang w:val="sk-SK"/>
        </w:rPr>
        <w:t xml:space="preserve"> spojení.</w:t>
      </w:r>
      <w:r>
        <w:rPr>
          <w:i/>
          <w:lang w:val="sk-SK"/>
        </w:rPr>
        <w:t xml:space="preserve"> </w:t>
      </w:r>
    </w:p>
    <w:p w:rsidR="00A86C68" w:rsidRPr="00F4601D" w:rsidRDefault="00E00331" w:rsidP="00AD760E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Na diskusii budete vítaní, len </w:t>
      </w:r>
      <w:r w:rsidR="00A86C68" w:rsidRPr="00F4601D">
        <w:rPr>
          <w:b/>
          <w:sz w:val="28"/>
          <w:szCs w:val="28"/>
          <w:lang w:val="sk-SK"/>
        </w:rPr>
        <w:t xml:space="preserve">sa </w:t>
      </w:r>
      <w:r>
        <w:rPr>
          <w:b/>
          <w:sz w:val="28"/>
          <w:szCs w:val="28"/>
          <w:lang w:val="sk-SK"/>
        </w:rPr>
        <w:t xml:space="preserve">prosím </w:t>
      </w:r>
      <w:r w:rsidRPr="00F4601D">
        <w:rPr>
          <w:b/>
          <w:sz w:val="28"/>
          <w:szCs w:val="28"/>
          <w:lang w:val="sk-SK"/>
        </w:rPr>
        <w:t xml:space="preserve">do 15. marca </w:t>
      </w:r>
      <w:r>
        <w:rPr>
          <w:b/>
          <w:sz w:val="28"/>
          <w:szCs w:val="28"/>
          <w:lang w:val="sk-SK"/>
        </w:rPr>
        <w:t xml:space="preserve">2019 zaregistrujte </w:t>
      </w:r>
      <w:r w:rsidR="00A86C68" w:rsidRPr="00F4601D">
        <w:rPr>
          <w:b/>
          <w:sz w:val="28"/>
          <w:szCs w:val="28"/>
          <w:lang w:val="sk-SK"/>
        </w:rPr>
        <w:t>na e-mail</w:t>
      </w:r>
      <w:r w:rsidR="00290CE1" w:rsidRPr="00F4601D">
        <w:rPr>
          <w:b/>
          <w:sz w:val="28"/>
          <w:szCs w:val="28"/>
          <w:lang w:val="sk-SK"/>
        </w:rPr>
        <w:t xml:space="preserve"> adrese</w:t>
      </w:r>
      <w:r w:rsidR="00A86C68" w:rsidRPr="00F4601D">
        <w:rPr>
          <w:b/>
          <w:sz w:val="28"/>
          <w:szCs w:val="28"/>
          <w:lang w:val="sk-SK"/>
        </w:rPr>
        <w:t xml:space="preserve">: </w:t>
      </w:r>
      <w:hyperlink r:id="rId11" w:history="1">
        <w:r w:rsidR="00A86C68" w:rsidRPr="00F4601D">
          <w:rPr>
            <w:rStyle w:val="Hipercze"/>
            <w:b/>
            <w:sz w:val="28"/>
            <w:szCs w:val="28"/>
            <w:lang w:val="sk-SK"/>
          </w:rPr>
          <w:t>maja.vargova@msz.gov.pl</w:t>
        </w:r>
      </w:hyperlink>
      <w:r w:rsidR="00A86C68" w:rsidRPr="00F4601D">
        <w:rPr>
          <w:b/>
          <w:sz w:val="28"/>
          <w:szCs w:val="28"/>
          <w:lang w:val="sk-SK"/>
        </w:rPr>
        <w:t xml:space="preserve"> </w:t>
      </w:r>
    </w:p>
    <w:p w:rsidR="00C87F32" w:rsidRPr="004F0795" w:rsidRDefault="00C87F32" w:rsidP="00C87F32">
      <w:pPr>
        <w:spacing w:after="120"/>
        <w:jc w:val="both"/>
        <w:rPr>
          <w:b/>
          <w:lang w:val="sk-SK"/>
        </w:rPr>
      </w:pPr>
      <w:r>
        <w:rPr>
          <w:i/>
          <w:lang w:val="sk-SK"/>
        </w:rPr>
        <w:t xml:space="preserve">Diskusný panel sa uskutoční v anglickom jazyku so simultánnym tlmočením z/do slovenského jazyka.  </w:t>
      </w:r>
    </w:p>
    <w:p w:rsidR="00ED0F8A" w:rsidRPr="0027233D" w:rsidRDefault="00ED0F8A" w:rsidP="00862131">
      <w:pPr>
        <w:jc w:val="both"/>
        <w:rPr>
          <w:lang w:val="sk-SK"/>
        </w:rPr>
      </w:pPr>
    </w:p>
    <w:sectPr w:rsidR="00ED0F8A" w:rsidRPr="00272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33E96"/>
    <w:multiLevelType w:val="hybridMultilevel"/>
    <w:tmpl w:val="918E9E4A"/>
    <w:lvl w:ilvl="0" w:tplc="41D28E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37"/>
    <w:rsid w:val="00003A5D"/>
    <w:rsid w:val="000A459A"/>
    <w:rsid w:val="000E0F27"/>
    <w:rsid w:val="000E2B43"/>
    <w:rsid w:val="00114009"/>
    <w:rsid w:val="001308BD"/>
    <w:rsid w:val="001B4CF3"/>
    <w:rsid w:val="001B762C"/>
    <w:rsid w:val="00205F46"/>
    <w:rsid w:val="0025144B"/>
    <w:rsid w:val="00251F62"/>
    <w:rsid w:val="0027233D"/>
    <w:rsid w:val="002764FE"/>
    <w:rsid w:val="00290CE1"/>
    <w:rsid w:val="002B68CA"/>
    <w:rsid w:val="002C2A24"/>
    <w:rsid w:val="002C7058"/>
    <w:rsid w:val="00323CD8"/>
    <w:rsid w:val="003A18E7"/>
    <w:rsid w:val="003B2553"/>
    <w:rsid w:val="003B755B"/>
    <w:rsid w:val="003E1094"/>
    <w:rsid w:val="00405830"/>
    <w:rsid w:val="0047601F"/>
    <w:rsid w:val="004B007A"/>
    <w:rsid w:val="00516437"/>
    <w:rsid w:val="00540663"/>
    <w:rsid w:val="0061647E"/>
    <w:rsid w:val="006708FA"/>
    <w:rsid w:val="00734B65"/>
    <w:rsid w:val="007B7703"/>
    <w:rsid w:val="0082558A"/>
    <w:rsid w:val="00862131"/>
    <w:rsid w:val="008A4AA6"/>
    <w:rsid w:val="00920614"/>
    <w:rsid w:val="00954FDF"/>
    <w:rsid w:val="009A5908"/>
    <w:rsid w:val="009B0028"/>
    <w:rsid w:val="00A133D9"/>
    <w:rsid w:val="00A67BFA"/>
    <w:rsid w:val="00A76EEC"/>
    <w:rsid w:val="00A86C68"/>
    <w:rsid w:val="00AC5097"/>
    <w:rsid w:val="00AD760E"/>
    <w:rsid w:val="00C07E1E"/>
    <w:rsid w:val="00C14DCA"/>
    <w:rsid w:val="00C87F32"/>
    <w:rsid w:val="00CD6EC6"/>
    <w:rsid w:val="00CF7018"/>
    <w:rsid w:val="00D038B0"/>
    <w:rsid w:val="00DA1809"/>
    <w:rsid w:val="00E00331"/>
    <w:rsid w:val="00E74F5C"/>
    <w:rsid w:val="00ED0F8A"/>
    <w:rsid w:val="00F132DC"/>
    <w:rsid w:val="00F13F85"/>
    <w:rsid w:val="00F45BEF"/>
    <w:rsid w:val="00F4601D"/>
    <w:rsid w:val="00F644A0"/>
    <w:rsid w:val="00F70E1D"/>
    <w:rsid w:val="00F8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954FDF"/>
    <w:pPr>
      <w:spacing w:after="0" w:line="240" w:lineRule="auto"/>
    </w:pPr>
    <w:rPr>
      <w:rFonts w:ascii="Calibri" w:eastAsiaTheme="majorEastAsia" w:hAnsi="Calibri" w:cstheme="majorBidi"/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32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954FDF"/>
    <w:pPr>
      <w:spacing w:after="0" w:line="240" w:lineRule="auto"/>
    </w:pPr>
    <w:rPr>
      <w:rFonts w:ascii="Calibri" w:eastAsiaTheme="majorEastAsia" w:hAnsi="Calibri" w:cstheme="majorBidi"/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32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aja.vargova@ms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ja.vargova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a.vargova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Grantia, s.r.o.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Vargova Maja</dc:creator>
  <cp:lastModifiedBy>Vargova Maja</cp:lastModifiedBy>
  <cp:revision>11</cp:revision>
  <cp:lastPrinted>2019-01-30T10:03:00Z</cp:lastPrinted>
  <dcterms:created xsi:type="dcterms:W3CDTF">2019-02-25T12:22:00Z</dcterms:created>
  <dcterms:modified xsi:type="dcterms:W3CDTF">2019-02-27T09:01:00Z</dcterms:modified>
</cp:coreProperties>
</file>